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19"/>
          <w:szCs w:val="19"/>
          <w:bdr w:val="none" w:color="auto" w:sz="0" w:space="0"/>
          <w:shd w:val="clear" w:fill="FFFFFF"/>
        </w:rPr>
        <w:t>第四题命题说话题目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第四题“命题说话”主要测查应试人在没有文字凭借的情况下说普通话的水平。应试人在系统随机抽取的2个话题中选择1个话题，围绕所选话题连续说满3分钟。应试人可根据以下30个话题，提前构思好说话内容。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1.我的愿望（或理想）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2.我的学习生活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3.我尊敬的人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4.我喜爱的动物（或植物）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5.童年的记忆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6.我喜爱的职业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7.难忘的旅行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8.我的朋友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9.我喜爱的文学（或其他）艺术形式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10.谈谈卫生与健康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11.我的业余生活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12.我喜欢的季节（或天气）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13.学习普通话的体会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14.谈谈服饰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15.我的假日生活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16.我的成长之路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17.谈谈科技发展与社会生活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18.我知道的风俗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19.我和体育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20.我的家乡（或熟悉的地方）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21.谈谈美食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22.我喜欢的节日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23.我所在的集体（学校、机关、公司等）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24.谈谈社会公德（或职业道德）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25.谈谈个人修养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26.我喜欢的明星（或其他知名人士）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27.我喜爱的书刊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28.谈谈对环境保护的认识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29.我向往的地方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C3E50"/>
          <w:spacing w:val="0"/>
          <w:sz w:val="19"/>
          <w:szCs w:val="19"/>
          <w:bdr w:val="none" w:color="auto" w:sz="0" w:space="0"/>
          <w:shd w:val="clear" w:fill="FFFFFF"/>
        </w:rPr>
        <w:t>30.购物（消费）的感受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78C0B70"/>
    <w:rsid w:val="578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427</Characters>
  <Lines>0</Lines>
  <Paragraphs>0</Paragraphs>
  <TotalTime>0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2023-04-18T09:43:00Z</dcterms:created>
  <dc:creator>陈营</dc:creator>
  <cp:lastModifiedBy>陈营</cp:lastModifiedBy>
  <dcterms:modified xsi:type="dcterms:W3CDTF">2023-04-18T09:44:28Z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933F6F94F35D4CF1BC129DDA1FD04006</vt:lpwstr>
  </property>
</Properties>
</file>