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jc w:val="center"/>
        <w:tblCellMar>
          <w:left w:w="0" w:type="dxa"/>
          <w:right w:w="0" w:type="dxa"/>
        </w:tblCellMar>
        <w:tblLook w:val="04A0"/>
      </w:tblPr>
      <w:tblGrid>
        <w:gridCol w:w="1215"/>
        <w:gridCol w:w="1050"/>
        <w:gridCol w:w="990"/>
        <w:gridCol w:w="596"/>
        <w:gridCol w:w="3101"/>
        <w:gridCol w:w="3008"/>
      </w:tblGrid>
      <w:tr w:rsidR="000D79BF" w:rsidRPr="000D79BF" w:rsidTr="000D79B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b/>
                <w:bCs/>
                <w:color w:val="000000"/>
                <w:sz w:val="24"/>
                <w:szCs w:val="24"/>
              </w:rPr>
              <w:t>招聘学院（部门）</w:t>
            </w:r>
          </w:p>
        </w:tc>
        <w:tc>
          <w:tcPr>
            <w:tcW w:w="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b/>
                <w:bCs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b/>
                <w:bCs/>
                <w:color w:val="000000"/>
                <w:sz w:val="24"/>
                <w:szCs w:val="24"/>
              </w:rPr>
              <w:t>岗位</w:t>
            </w:r>
          </w:p>
          <w:p w:rsidR="000D79BF" w:rsidRPr="000D79BF" w:rsidRDefault="000D79BF" w:rsidP="000D79BF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b/>
                <w:bCs/>
                <w:color w:val="000000"/>
                <w:sz w:val="24"/>
                <w:szCs w:val="24"/>
              </w:rPr>
              <w:t>编号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b/>
                <w:bCs/>
                <w:color w:val="000000"/>
                <w:sz w:val="24"/>
                <w:szCs w:val="24"/>
              </w:rPr>
              <w:t>招聘</w:t>
            </w:r>
          </w:p>
          <w:p w:rsidR="000D79BF" w:rsidRPr="000D79BF" w:rsidRDefault="000D79BF" w:rsidP="000D79BF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b/>
                <w:bCs/>
                <w:color w:val="000000"/>
                <w:sz w:val="24"/>
                <w:szCs w:val="24"/>
              </w:rPr>
              <w:t>人数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b/>
                <w:bCs/>
                <w:color w:val="000000"/>
                <w:sz w:val="24"/>
                <w:szCs w:val="24"/>
              </w:rPr>
              <w:t>学科要求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b/>
                <w:bCs/>
                <w:color w:val="000000"/>
                <w:sz w:val="24"/>
                <w:szCs w:val="24"/>
              </w:rPr>
              <w:t>其他条件</w:t>
            </w:r>
          </w:p>
        </w:tc>
      </w:tr>
      <w:tr w:rsidR="000D79BF" w:rsidRPr="000D79BF" w:rsidTr="000D79B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 w:line="285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sz w:val="24"/>
                <w:szCs w:val="24"/>
              </w:rPr>
              <w:t>信息与计算机工程学院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 w:line="285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spacing w:val="-15"/>
                <w:sz w:val="24"/>
                <w:szCs w:val="24"/>
              </w:rPr>
              <w:t>教学科研岗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 w:line="285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sz w:val="24"/>
                <w:szCs w:val="24"/>
              </w:rPr>
              <w:t>B107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 w:line="285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 w:line="285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sz w:val="24"/>
                <w:szCs w:val="24"/>
              </w:rPr>
              <w:t>计算机科学与技术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 w:line="285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sz w:val="24"/>
                <w:szCs w:val="24"/>
              </w:rPr>
              <w:t>本硕均为计算机相关专业；有上市公司IT项目开发经验5年以上工作经验，年龄可放宽到35周岁</w:t>
            </w:r>
          </w:p>
        </w:tc>
      </w:tr>
      <w:tr w:rsidR="000D79BF" w:rsidRPr="000D79BF" w:rsidTr="000D79B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 w:line="285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sz w:val="24"/>
                <w:szCs w:val="24"/>
              </w:rPr>
              <w:t>工程与管理学院</w:t>
            </w:r>
          </w:p>
        </w:tc>
        <w:tc>
          <w:tcPr>
            <w:tcW w:w="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 w:line="285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spacing w:val="-15"/>
                <w:sz w:val="24"/>
                <w:szCs w:val="24"/>
              </w:rPr>
              <w:t>教学科研岗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 w:line="285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sz w:val="24"/>
                <w:szCs w:val="24"/>
              </w:rPr>
              <w:t>B108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 w:line="285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 w:line="285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sz w:val="24"/>
                <w:szCs w:val="24"/>
              </w:rPr>
              <w:t>基础数学、计算数学、概率论与数理统计、应用数学 、运筹学与控制论 、课程与教学论（数学）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D79BF" w:rsidRPr="000D79BF" w:rsidRDefault="000D79BF" w:rsidP="000D79BF">
            <w:pPr>
              <w:adjustRightInd/>
              <w:snapToGrid/>
              <w:spacing w:after="0" w:line="285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D79BF">
              <w:rPr>
                <w:rFonts w:ascii="仿宋_GB2312" w:eastAsia="仿宋_GB2312" w:hAnsi="宋体" w:cs="宋体" w:hint="eastAsia"/>
                <w:sz w:val="24"/>
                <w:szCs w:val="24"/>
              </w:rPr>
              <w:t>\</w:t>
            </w:r>
          </w:p>
        </w:tc>
      </w:tr>
    </w:tbl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0D79BF"/>
    <w:rsid w:val="000D79BF"/>
    <w:rsid w:val="00323B43"/>
    <w:rsid w:val="003D37D8"/>
    <w:rsid w:val="004358AB"/>
    <w:rsid w:val="00571D3A"/>
    <w:rsid w:val="0064020C"/>
    <w:rsid w:val="008811B0"/>
    <w:rsid w:val="008B7726"/>
    <w:rsid w:val="00B600C9"/>
    <w:rsid w:val="00B952C0"/>
    <w:rsid w:val="00CF7209"/>
    <w:rsid w:val="00FD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0C9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00C9"/>
    <w:pPr>
      <w:adjustRightInd w:val="0"/>
      <w:snapToGrid w:val="0"/>
      <w:spacing w:after="0" w:line="240" w:lineRule="auto"/>
    </w:pPr>
    <w:rPr>
      <w:rFonts w:ascii="Tahoma" w:hAnsi="Tahoma"/>
    </w:rPr>
  </w:style>
  <w:style w:type="character" w:styleId="a4">
    <w:name w:val="Strong"/>
    <w:basedOn w:val="a0"/>
    <w:uiPriority w:val="22"/>
    <w:qFormat/>
    <w:rsid w:val="00B600C9"/>
    <w:rPr>
      <w:b/>
      <w:bCs/>
    </w:rPr>
  </w:style>
  <w:style w:type="paragraph" w:styleId="a5">
    <w:name w:val="Normal (Web)"/>
    <w:basedOn w:val="a"/>
    <w:uiPriority w:val="99"/>
    <w:unhideWhenUsed/>
    <w:rsid w:val="000D79B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8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2021-05-29T01:40:00Z</dcterms:created>
  <dcterms:modified xsi:type="dcterms:W3CDTF">2021-05-29T01:40:00Z</dcterms:modified>
</cp:coreProperties>
</file>