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/>
        <w:ind w:left="0" w:right="0" w:firstLine="600"/>
        <w:rPr>
          <w:rFonts w:hint="eastAsia" w:ascii="Arial" w:hAnsi="Arial" w:cs="Arial"/>
          <w:i w:val="0"/>
          <w:caps w:val="0"/>
          <w:color w:val="666666"/>
          <w:spacing w:val="0"/>
          <w:sz w:val="21"/>
          <w:szCs w:val="21"/>
        </w:rPr>
      </w:pPr>
      <w:r>
        <w:rPr>
          <w:rFonts w:hint="default" w:ascii="Arial" w:hAnsi="Arial" w:cs="Arial"/>
          <w:i w:val="0"/>
          <w:caps w:val="0"/>
          <w:color w:val="666666"/>
          <w:spacing w:val="0"/>
          <w:sz w:val="21"/>
          <w:szCs w:val="21"/>
          <w:bdr w:val="none" w:color="auto" w:sz="0" w:space="0"/>
          <w:shd w:val="clear" w:fill="FFFFFF"/>
        </w:rPr>
        <w:t>招聘教师岗位与要求</w:t>
      </w:r>
    </w:p>
    <w:tbl>
      <w:tblPr>
        <w:tblW w:w="10803" w:type="dxa"/>
        <w:jc w:val="center"/>
        <w:tblCellSpacing w:w="0" w:type="dxa"/>
        <w:tblBorders>
          <w:top w:val="none" w:color="auto" w:sz="6" w:space="0"/>
          <w:left w:val="none" w:color="auto" w:sz="6" w:space="0"/>
          <w:bottom w:val="none" w:color="auto" w:sz="6" w:space="0"/>
          <w:right w:val="none" w:color="auto" w:sz="6" w:space="0"/>
          <w:insideH w:val="outset" w:color="auto" w:sz="6" w:space="0"/>
          <w:insideV w:val="outset" w:color="auto" w:sz="6" w:space="0"/>
        </w:tblBorders>
        <w:shd w:val="clear"/>
        <w:tblLayout w:type="autofit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2557"/>
        <w:gridCol w:w="903"/>
        <w:gridCol w:w="1294"/>
        <w:gridCol w:w="4770"/>
        <w:gridCol w:w="1279"/>
      </w:tblGrid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shd w:val="clear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blCellSpacing w:w="0" w:type="dxa"/>
          <w:jc w:val="center"/>
        </w:trPr>
        <w:tc>
          <w:tcPr>
            <w:tcW w:w="255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ascii="仿宋_GB2312" w:hAnsi="Arial" w:eastAsia="仿宋_GB2312" w:cs="仿宋_GB2312"/>
                <w:color w:val="666666"/>
                <w:sz w:val="30"/>
                <w:szCs w:val="30"/>
                <w:bdr w:val="none" w:color="auto" w:sz="0" w:space="0"/>
              </w:rPr>
              <w:t>岗  位</w:t>
            </w:r>
          </w:p>
        </w:tc>
        <w:tc>
          <w:tcPr>
            <w:tcW w:w="90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default" w:ascii="仿宋_GB2312" w:hAnsi="Arial" w:eastAsia="仿宋_GB2312" w:cs="仿宋_GB2312"/>
                <w:color w:val="666666"/>
                <w:sz w:val="30"/>
                <w:szCs w:val="30"/>
                <w:bdr w:val="none" w:color="auto" w:sz="0" w:space="0"/>
              </w:rPr>
              <w:t>人数</w:t>
            </w:r>
          </w:p>
        </w:tc>
        <w:tc>
          <w:tcPr>
            <w:tcW w:w="129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default" w:ascii="仿宋_GB2312" w:hAnsi="Arial" w:eastAsia="仿宋_GB2312" w:cs="仿宋_GB2312"/>
                <w:color w:val="666666"/>
                <w:sz w:val="30"/>
                <w:szCs w:val="30"/>
                <w:bdr w:val="none" w:color="auto" w:sz="0" w:space="0"/>
              </w:rPr>
              <w:t>学历</w:t>
            </w:r>
          </w:p>
        </w:tc>
        <w:tc>
          <w:tcPr>
            <w:tcW w:w="4755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default" w:ascii="仿宋_GB2312" w:hAnsi="Arial" w:eastAsia="仿宋_GB2312" w:cs="仿宋_GB2312"/>
                <w:color w:val="666666"/>
                <w:sz w:val="30"/>
                <w:szCs w:val="30"/>
                <w:bdr w:val="none" w:color="auto" w:sz="0" w:space="0"/>
              </w:rPr>
              <w:t>能胜任科目</w:t>
            </w:r>
          </w:p>
        </w:tc>
        <w:tc>
          <w:tcPr>
            <w:tcW w:w="1275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default" w:ascii="仿宋_GB2312" w:hAnsi="Arial" w:eastAsia="仿宋_GB2312" w:cs="仿宋_GB2312"/>
                <w:color w:val="666666"/>
                <w:sz w:val="30"/>
                <w:szCs w:val="30"/>
                <w:bdr w:val="none" w:color="auto" w:sz="0" w:space="0"/>
              </w:rPr>
              <w:t>备注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shd w:val="clear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blCellSpacing w:w="0" w:type="dxa"/>
          <w:jc w:val="center"/>
        </w:trPr>
        <w:tc>
          <w:tcPr>
            <w:tcW w:w="255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default" w:ascii="仿宋_GB2312" w:hAnsi="Arial" w:eastAsia="仿宋_GB2312" w:cs="仿宋_GB2312"/>
                <w:color w:val="666666"/>
                <w:sz w:val="24"/>
                <w:szCs w:val="24"/>
                <w:bdr w:val="none" w:color="auto" w:sz="0" w:space="0"/>
              </w:rPr>
              <w:t>工业机器人应用与维护专业</w:t>
            </w:r>
          </w:p>
        </w:tc>
        <w:tc>
          <w:tcPr>
            <w:tcW w:w="90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 w:firstLine="200"/>
            </w:pPr>
            <w:r>
              <w:rPr>
                <w:rFonts w:hint="default" w:ascii="仿宋_GB2312" w:hAnsi="Arial" w:eastAsia="仿宋_GB2312" w:cs="仿宋_GB2312"/>
                <w:color w:val="666666"/>
                <w:sz w:val="24"/>
                <w:szCs w:val="24"/>
                <w:bdr w:val="none" w:color="auto" w:sz="0" w:space="0"/>
              </w:rPr>
              <w:t>1</w:t>
            </w:r>
          </w:p>
        </w:tc>
        <w:tc>
          <w:tcPr>
            <w:tcW w:w="129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default" w:ascii="仿宋_GB2312" w:hAnsi="Arial" w:eastAsia="仿宋_GB2312" w:cs="仿宋_GB2312"/>
                <w:color w:val="666666"/>
                <w:sz w:val="24"/>
                <w:szCs w:val="24"/>
                <w:bdr w:val="none" w:color="auto" w:sz="0" w:space="0"/>
              </w:rPr>
              <w:t>本科</w:t>
            </w:r>
          </w:p>
        </w:tc>
        <w:tc>
          <w:tcPr>
            <w:tcW w:w="4755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 w:firstLine="480"/>
            </w:pPr>
            <w:r>
              <w:rPr>
                <w:rFonts w:hint="default" w:ascii="仿宋_GB2312" w:hAnsi="Arial" w:eastAsia="仿宋_GB2312" w:cs="仿宋_GB2312"/>
                <w:color w:val="666666"/>
                <w:sz w:val="24"/>
                <w:szCs w:val="24"/>
                <w:bdr w:val="none" w:color="auto" w:sz="0" w:space="0"/>
              </w:rPr>
              <w:t>单片机控制原理、工业机器人技术基础、自动控制原理与应用、工业机器人操作与编程、工业机器人离线编程及仿真、工业机器人系统安装与调试</w:t>
            </w:r>
          </w:p>
        </w:tc>
        <w:tc>
          <w:tcPr>
            <w:tcW w:w="1275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default" w:ascii="仿宋_GB2312" w:hAnsi="Arial" w:eastAsia="仿宋_GB2312" w:cs="仿宋_GB2312"/>
                <w:color w:val="666666"/>
                <w:sz w:val="24"/>
                <w:szCs w:val="24"/>
                <w:bdr w:val="none" w:color="auto" w:sz="0" w:space="0"/>
              </w:rPr>
              <w:t>具有本专业工作经验者优先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blCellSpacing w:w="0" w:type="dxa"/>
          <w:jc w:val="center"/>
        </w:trPr>
        <w:tc>
          <w:tcPr>
            <w:tcW w:w="255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</w:pPr>
            <w:r>
              <w:rPr>
                <w:rFonts w:hint="default" w:ascii="仿宋_GB2312" w:hAnsi="Arial" w:eastAsia="仿宋_GB2312" w:cs="仿宋_GB2312"/>
                <w:color w:val="666666"/>
                <w:sz w:val="24"/>
                <w:szCs w:val="24"/>
                <w:bdr w:val="none" w:color="auto" w:sz="0" w:space="0"/>
              </w:rPr>
              <w:t>电子技术应用专业</w:t>
            </w:r>
          </w:p>
        </w:tc>
        <w:tc>
          <w:tcPr>
            <w:tcW w:w="90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 w:firstLine="200"/>
            </w:pPr>
            <w:r>
              <w:rPr>
                <w:rFonts w:hint="default" w:ascii="仿宋_GB2312" w:hAnsi="Arial" w:eastAsia="仿宋_GB2312" w:cs="仿宋_GB2312"/>
                <w:color w:val="666666"/>
                <w:sz w:val="24"/>
                <w:szCs w:val="24"/>
                <w:bdr w:val="none" w:color="auto" w:sz="0" w:space="0"/>
              </w:rPr>
              <w:t>1</w:t>
            </w:r>
          </w:p>
        </w:tc>
        <w:tc>
          <w:tcPr>
            <w:tcW w:w="129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default" w:ascii="仿宋_GB2312" w:hAnsi="Arial" w:eastAsia="仿宋_GB2312" w:cs="仿宋_GB2312"/>
                <w:color w:val="666666"/>
                <w:sz w:val="24"/>
                <w:szCs w:val="24"/>
                <w:bdr w:val="none" w:color="auto" w:sz="0" w:space="0"/>
              </w:rPr>
              <w:t>本科</w:t>
            </w:r>
          </w:p>
        </w:tc>
        <w:tc>
          <w:tcPr>
            <w:tcW w:w="4755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 w:firstLine="360"/>
            </w:pPr>
            <w:r>
              <w:rPr>
                <w:rFonts w:hint="default" w:ascii="仿宋_GB2312" w:hAnsi="Arial" w:eastAsia="仿宋_GB2312" w:cs="仿宋_GB2312"/>
                <w:color w:val="666666"/>
                <w:sz w:val="24"/>
                <w:szCs w:val="24"/>
                <w:bdr w:val="none" w:color="auto" w:sz="0" w:space="0"/>
              </w:rPr>
              <w:t>PLC控制电路与安装、电力拖动控制线路与技能实训、数字电路基础、模拟电路基础</w:t>
            </w:r>
          </w:p>
        </w:tc>
        <w:tc>
          <w:tcPr>
            <w:tcW w:w="1275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default" w:ascii="仿宋_GB2312" w:hAnsi="Arial" w:eastAsia="仿宋_GB2312" w:cs="仿宋_GB2312"/>
                <w:color w:val="666666"/>
                <w:sz w:val="24"/>
                <w:szCs w:val="24"/>
                <w:bdr w:val="none" w:color="auto" w:sz="0" w:space="0"/>
              </w:rPr>
              <w:t>具有本专业工作经验者优先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blCellSpacing w:w="0" w:type="dxa"/>
          <w:jc w:val="center"/>
        </w:trPr>
        <w:tc>
          <w:tcPr>
            <w:tcW w:w="255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default" w:ascii="仿宋_GB2312" w:hAnsi="Arial" w:eastAsia="仿宋_GB2312" w:cs="仿宋_GB2312"/>
                <w:color w:val="666666"/>
                <w:sz w:val="24"/>
                <w:szCs w:val="24"/>
                <w:bdr w:val="none" w:color="auto" w:sz="0" w:space="0"/>
              </w:rPr>
              <w:t>汽车维修专业</w:t>
            </w:r>
          </w:p>
        </w:tc>
        <w:tc>
          <w:tcPr>
            <w:tcW w:w="90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 w:firstLine="200"/>
            </w:pPr>
            <w:r>
              <w:rPr>
                <w:rFonts w:hint="default" w:ascii="仿宋_GB2312" w:hAnsi="Arial" w:eastAsia="仿宋_GB2312" w:cs="仿宋_GB2312"/>
                <w:color w:val="666666"/>
                <w:sz w:val="24"/>
                <w:szCs w:val="24"/>
                <w:bdr w:val="none" w:color="auto" w:sz="0" w:space="0"/>
              </w:rPr>
              <w:t>1</w:t>
            </w:r>
          </w:p>
        </w:tc>
        <w:tc>
          <w:tcPr>
            <w:tcW w:w="129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default" w:ascii="仿宋_GB2312" w:hAnsi="Arial" w:eastAsia="仿宋_GB2312" w:cs="仿宋_GB2312"/>
                <w:color w:val="666666"/>
                <w:sz w:val="24"/>
                <w:szCs w:val="24"/>
                <w:bdr w:val="none" w:color="auto" w:sz="0" w:space="0"/>
              </w:rPr>
              <w:t>本科</w:t>
            </w:r>
          </w:p>
        </w:tc>
        <w:tc>
          <w:tcPr>
            <w:tcW w:w="4755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 w:firstLine="480"/>
            </w:pPr>
            <w:r>
              <w:rPr>
                <w:rFonts w:hint="default" w:ascii="仿宋_GB2312" w:hAnsi="Arial" w:eastAsia="仿宋_GB2312" w:cs="仿宋_GB2312"/>
                <w:color w:val="666666"/>
                <w:sz w:val="24"/>
                <w:szCs w:val="24"/>
                <w:bdr w:val="none" w:color="auto" w:sz="0" w:space="0"/>
              </w:rPr>
              <w:t>汽车电器设备构造与维修、汽车底盘构造与维修、汽车发动机构造与维修、汽车钣金维修、汽车涂装技术</w:t>
            </w:r>
          </w:p>
        </w:tc>
        <w:tc>
          <w:tcPr>
            <w:tcW w:w="1275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default" w:ascii="仿宋_GB2312" w:hAnsi="Arial" w:eastAsia="仿宋_GB2312" w:cs="仿宋_GB2312"/>
                <w:color w:val="666666"/>
                <w:sz w:val="24"/>
                <w:szCs w:val="24"/>
                <w:bdr w:val="none" w:color="auto" w:sz="0" w:space="0"/>
              </w:rPr>
              <w:t>具有本专业工作经验者优先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blCellSpacing w:w="0" w:type="dxa"/>
          <w:jc w:val="center"/>
        </w:trPr>
        <w:tc>
          <w:tcPr>
            <w:tcW w:w="255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default" w:ascii="仿宋_GB2312" w:hAnsi="Arial" w:eastAsia="仿宋_GB2312" w:cs="仿宋_GB2312"/>
                <w:color w:val="666666"/>
                <w:sz w:val="24"/>
                <w:szCs w:val="24"/>
                <w:bdr w:val="none" w:color="auto" w:sz="0" w:space="0"/>
              </w:rPr>
              <w:t>电子商务专业</w:t>
            </w:r>
          </w:p>
        </w:tc>
        <w:tc>
          <w:tcPr>
            <w:tcW w:w="90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 w:firstLine="200"/>
            </w:pPr>
            <w:r>
              <w:rPr>
                <w:rFonts w:hint="default" w:ascii="仿宋_GB2312" w:hAnsi="Arial" w:eastAsia="仿宋_GB2312" w:cs="仿宋_GB2312"/>
                <w:color w:val="666666"/>
                <w:sz w:val="24"/>
                <w:szCs w:val="24"/>
                <w:bdr w:val="none" w:color="auto" w:sz="0" w:space="0"/>
              </w:rPr>
              <w:t>3</w:t>
            </w:r>
          </w:p>
        </w:tc>
        <w:tc>
          <w:tcPr>
            <w:tcW w:w="129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default" w:ascii="仿宋_GB2312" w:hAnsi="Arial" w:eastAsia="仿宋_GB2312" w:cs="仿宋_GB2312"/>
                <w:color w:val="666666"/>
                <w:sz w:val="24"/>
                <w:szCs w:val="24"/>
                <w:bdr w:val="none" w:color="auto" w:sz="0" w:space="0"/>
              </w:rPr>
              <w:t>本科</w:t>
            </w:r>
          </w:p>
        </w:tc>
        <w:tc>
          <w:tcPr>
            <w:tcW w:w="4755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 w:firstLine="480"/>
            </w:pPr>
            <w:r>
              <w:rPr>
                <w:rFonts w:hint="default" w:ascii="仿宋_GB2312" w:hAnsi="Arial" w:eastAsia="仿宋_GB2312" w:cs="仿宋_GB2312"/>
                <w:color w:val="666666"/>
                <w:sz w:val="24"/>
                <w:szCs w:val="24"/>
                <w:bdr w:val="none" w:color="auto" w:sz="0" w:space="0"/>
              </w:rPr>
              <w:t>电子商务概论，电子商务安全技术，网站建设与管理，网页设计，电子商务网络技术,</w:t>
            </w:r>
            <w:r>
              <w:rPr>
                <w:rFonts w:hint="default" w:ascii="Times New Roman" w:hAnsi="Times New Roman" w:cs="Times New Roman"/>
                <w:color w:val="666666"/>
                <w:sz w:val="21"/>
                <w:szCs w:val="21"/>
                <w:bdr w:val="none" w:color="auto" w:sz="0" w:space="0"/>
              </w:rPr>
              <w:t> </w:t>
            </w:r>
            <w:r>
              <w:rPr>
                <w:rFonts w:hint="default" w:ascii="仿宋_GB2312" w:hAnsi="Arial" w:eastAsia="仿宋_GB2312" w:cs="仿宋_GB2312"/>
                <w:color w:val="666666"/>
                <w:sz w:val="24"/>
                <w:szCs w:val="24"/>
                <w:bdr w:val="none" w:color="auto" w:sz="0" w:space="0"/>
              </w:rPr>
              <w:t>Photoshop，电子商务综合实训，网络支付与结算，物流信息技术</w:t>
            </w:r>
          </w:p>
        </w:tc>
        <w:tc>
          <w:tcPr>
            <w:tcW w:w="1275" w:type="dxa"/>
            <w:vMerge w:val="restart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default" w:ascii="仿宋_GB2312" w:hAnsi="Arial" w:eastAsia="仿宋_GB2312" w:cs="仿宋_GB2312"/>
                <w:color w:val="666666"/>
                <w:sz w:val="24"/>
                <w:szCs w:val="24"/>
                <w:bdr w:val="none" w:color="auto" w:sz="0" w:space="0"/>
              </w:rPr>
              <w:t>具有本专业工作经验者优先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blCellSpacing w:w="0" w:type="dxa"/>
          <w:jc w:val="center"/>
        </w:trPr>
        <w:tc>
          <w:tcPr>
            <w:tcW w:w="255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default" w:ascii="仿宋_GB2312" w:hAnsi="Arial" w:eastAsia="仿宋_GB2312" w:cs="仿宋_GB2312"/>
                <w:color w:val="666666"/>
                <w:sz w:val="24"/>
                <w:szCs w:val="24"/>
                <w:bdr w:val="none" w:color="auto" w:sz="0" w:space="0"/>
              </w:rPr>
              <w:t>计算机应用与维修</w:t>
            </w:r>
          </w:p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default" w:ascii="仿宋_GB2312" w:hAnsi="Arial" w:eastAsia="仿宋_GB2312" w:cs="仿宋_GB2312"/>
                <w:color w:val="666666"/>
                <w:sz w:val="24"/>
                <w:szCs w:val="24"/>
                <w:bdr w:val="none" w:color="auto" w:sz="0" w:space="0"/>
              </w:rPr>
              <w:t>专业</w:t>
            </w:r>
          </w:p>
        </w:tc>
        <w:tc>
          <w:tcPr>
            <w:tcW w:w="90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 w:firstLine="200"/>
            </w:pPr>
            <w:r>
              <w:rPr>
                <w:rFonts w:hint="default" w:ascii="仿宋_GB2312" w:hAnsi="Arial" w:eastAsia="仿宋_GB2312" w:cs="仿宋_GB2312"/>
                <w:color w:val="666666"/>
                <w:sz w:val="24"/>
                <w:szCs w:val="24"/>
                <w:bdr w:val="none" w:color="auto" w:sz="0" w:space="0"/>
              </w:rPr>
              <w:t>6</w:t>
            </w:r>
          </w:p>
        </w:tc>
        <w:tc>
          <w:tcPr>
            <w:tcW w:w="129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color w:val="666666"/>
                <w:sz w:val="24"/>
                <w:szCs w:val="24"/>
                <w:bdr w:val="none" w:color="auto" w:sz="0" w:space="0"/>
              </w:rPr>
              <w:t>本科</w:t>
            </w:r>
          </w:p>
        </w:tc>
        <w:tc>
          <w:tcPr>
            <w:tcW w:w="4755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 w:firstLine="480"/>
            </w:pPr>
            <w:r>
              <w:rPr>
                <w:rFonts w:hint="default" w:ascii="仿宋_GB2312" w:hAnsi="Arial" w:eastAsia="仿宋_GB2312" w:cs="仿宋_GB2312"/>
                <w:color w:val="666666"/>
                <w:sz w:val="24"/>
                <w:szCs w:val="24"/>
                <w:bdr w:val="none" w:color="auto" w:sz="0" w:space="0"/>
              </w:rPr>
              <w:t>计算机网络技术，3dSMAX，网页设计，Illustrator, coreDraw, Premiere视频编辑,VB程序设计</w:t>
            </w:r>
          </w:p>
        </w:tc>
        <w:tc>
          <w:tcPr>
            <w:tcW w:w="1275" w:type="dxa"/>
            <w:vMerge w:val="continue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/>
            <w:vAlign w:val="center"/>
          </w:tcPr>
          <w:p>
            <w:pPr>
              <w:rPr>
                <w:rFonts w:hint="default" w:ascii="Arial" w:hAnsi="Arial" w:cs="Arial"/>
                <w:color w:val="666666"/>
                <w:sz w:val="18"/>
                <w:szCs w:val="18"/>
              </w:rPr>
            </w:pP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shd w:val="clear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blCellSpacing w:w="0" w:type="dxa"/>
          <w:jc w:val="center"/>
        </w:trPr>
        <w:tc>
          <w:tcPr>
            <w:tcW w:w="255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default" w:ascii="仿宋_GB2312" w:hAnsi="Arial" w:eastAsia="仿宋_GB2312" w:cs="仿宋_GB2312"/>
                <w:color w:val="666666"/>
                <w:sz w:val="24"/>
                <w:szCs w:val="24"/>
                <w:bdr w:val="none" w:color="auto" w:sz="0" w:space="0"/>
              </w:rPr>
              <w:t>舞蹈</w:t>
            </w:r>
          </w:p>
        </w:tc>
        <w:tc>
          <w:tcPr>
            <w:tcW w:w="90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 w:firstLine="200"/>
            </w:pPr>
            <w:r>
              <w:rPr>
                <w:rFonts w:hint="default" w:ascii="仿宋_GB2312" w:hAnsi="Arial" w:eastAsia="仿宋_GB2312" w:cs="仿宋_GB2312"/>
                <w:color w:val="666666"/>
                <w:sz w:val="24"/>
                <w:szCs w:val="24"/>
                <w:bdr w:val="none" w:color="auto" w:sz="0" w:space="0"/>
              </w:rPr>
              <w:t>1</w:t>
            </w:r>
          </w:p>
        </w:tc>
        <w:tc>
          <w:tcPr>
            <w:tcW w:w="129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color w:val="666666"/>
                <w:sz w:val="24"/>
                <w:szCs w:val="24"/>
                <w:bdr w:val="none" w:color="auto" w:sz="0" w:space="0"/>
              </w:rPr>
              <w:t>本科</w:t>
            </w:r>
          </w:p>
        </w:tc>
        <w:tc>
          <w:tcPr>
            <w:tcW w:w="4755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 w:firstLine="480"/>
            </w:pPr>
            <w:r>
              <w:rPr>
                <w:rFonts w:hint="default" w:ascii="仿宋_GB2312" w:hAnsi="Arial" w:eastAsia="仿宋_GB2312" w:cs="仿宋_GB2312"/>
                <w:color w:val="666666"/>
                <w:sz w:val="24"/>
                <w:szCs w:val="24"/>
                <w:bdr w:val="none" w:color="auto" w:sz="0" w:space="0"/>
              </w:rPr>
              <w:t>民族舞、幼儿舞蹈</w:t>
            </w:r>
          </w:p>
        </w:tc>
        <w:tc>
          <w:tcPr>
            <w:tcW w:w="1275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default" w:ascii="仿宋_GB2312" w:hAnsi="Arial" w:eastAsia="仿宋_GB2312" w:cs="仿宋_GB2312"/>
                <w:color w:val="666666"/>
                <w:sz w:val="24"/>
                <w:szCs w:val="24"/>
                <w:bdr w:val="none" w:color="auto" w:sz="0" w:space="0"/>
              </w:rPr>
              <w:t>具有本专业工作经验者优先</w:t>
            </w:r>
          </w:p>
        </w:tc>
      </w:tr>
    </w:tbl>
    <w:p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Arial">
    <w:panose1 w:val="020B0604020202020204"/>
    <w:charset w:val="00"/>
    <w:family w:val="auto"/>
    <w:pitch w:val="default"/>
    <w:sig w:usb0="E0002AFF" w:usb1="C0007843" w:usb2="00000009" w:usb3="00000000" w:csb0="400001FF" w:csb1="FFFF0000"/>
  </w:font>
  <w:font w:name="仿宋_GB2312">
    <w:altName w:val="仿宋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8723512"/>
    <w:rsid w:val="787235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Office_11.1.0.10314_F1E327BC-269C-435d-A152-05C5408002CA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2021-08-09T00:07:00Z</dcterms:created>
  <dc:creator>Administrator</dc:creator>
  <cp:lastModifiedBy>Administrator</cp:lastModifiedBy>
  <dcterms:modified xsi:type="dcterms:W3CDTF">2021-08-09T00:29:08Z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2052-11.1.0.10314</vt:lpwstr>
  </property>
</Properties>
</file>