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="0" w:right="0" w:firstLine="348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此次公开选调县外公办教师共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61名，具体选调岗位（学科）和人数如下：</w:t>
      </w:r>
    </w:p>
    <w:tbl>
      <w:tblPr>
        <w:tblW w:w="1295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2003"/>
        <w:gridCol w:w="2003"/>
        <w:gridCol w:w="2003"/>
        <w:gridCol w:w="2003"/>
        <w:gridCol w:w="2136"/>
        <w:gridCol w:w="133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学科</w:t>
            </w:r>
          </w:p>
        </w:tc>
        <w:tc>
          <w:tcPr>
            <w:tcW w:w="7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普通高中</w:t>
            </w:r>
          </w:p>
        </w:tc>
        <w:tc>
          <w:tcPr>
            <w:tcW w:w="7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新干中专</w:t>
            </w:r>
          </w:p>
        </w:tc>
        <w:tc>
          <w:tcPr>
            <w:tcW w:w="7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农村初中</w:t>
            </w:r>
          </w:p>
        </w:tc>
        <w:tc>
          <w:tcPr>
            <w:tcW w:w="7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农村小学</w:t>
            </w:r>
          </w:p>
        </w:tc>
        <w:tc>
          <w:tcPr>
            <w:tcW w:w="8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农村幼儿园</w:t>
            </w:r>
          </w:p>
        </w:tc>
        <w:tc>
          <w:tcPr>
            <w:tcW w:w="5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物理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化学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生物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政治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历史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地理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信息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汽修类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机械类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化工类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合计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6" w:lineRule="atLeast"/>
        <w:ind w:left="0" w:right="0" w:firstLine="34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5"/>
          <w:szCs w:val="25"/>
          <w:u w:val="none"/>
          <w:bdr w:val="none" w:color="auto" w:sz="0" w:space="0"/>
          <w:shd w:val="clear" w:fill="FFFFFF"/>
        </w:rPr>
        <w:t>说明：新干中学和新干二中同一学科合并为普通高中学科，（各学校具体岗位根据报名资格审查合格人数研究确定），入闱考生按成绩高低为序依次选岗。</w:t>
      </w:r>
    </w:p>
    <w:p>
      <w:bookmarkStart w:id="0" w:name="_GoBack"/>
      <w:bookmarkEnd w:id="0"/>
    </w:p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D2EEB"/>
    <w:rsid w:val="671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2021-07-27T10:38:00Z</dcterms:created>
  <dc:creator>ぺ灬cc果冻ル</dc:creator>
  <cp:lastModifiedBy>ぺ灬cc果冻ル</cp:lastModifiedBy>
  <dcterms:modified xsi:type="dcterms:W3CDTF">2021-07-27T10:39:48Z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