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line="360" w:lineRule="auto"/>
        <w:ind w:firstLine="120"/>
        <w:jc w:val="center"/>
      </w:pPr>
      <w:r>
        <w:rPr>
          <w:b/>
          <w:sz w:val="32"/>
        </w:rPr>
        <w:t>每日一练（7月21日）</w:t>
      </w:r>
    </w:p>
    <w:p w:rsidR="00A77B3E">
      <w:pPr>
        <w:keepLines w:val="0"/>
        <w:spacing w:line="360" w:lineRule="auto"/>
        <w:jc w:val="left"/>
        <w:rPr>
          <w:b/>
          <w:sz w:val="32"/>
        </w:rPr>
      </w:pPr>
    </w:p>
    <w:p>
      <w:pPr>
        <w:bidi w:val="0"/>
        <w:spacing w:line="360" w:lineRule="auto"/>
        <w:rPr>
          <w:rFonts w:ascii="Microsoft YaHei" w:eastAsia="Microsoft YaHei" w:hAnsi="Microsoft YaHei" w:cs="Microsoft YaHei"/>
          <w:sz w:val="28"/>
        </w:rPr>
      </w:pPr>
      <w:r>
        <w:rPr>
          <w:rStyle w:val="DefaultParagraphFont"/>
          <w:bdr w:val="nil"/>
          <w:rtl w:val="0"/>
        </w:rPr>
        <w:t xml:space="preserve">1.我国最早使用“教育”一词的是(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A.孔子</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B.许慎</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C.朱熹</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D.孟子</w:t>
            </w:r>
            <w:r>
              <w:rPr>
                <w:rStyle w:val="DefaultParagraphFont"/>
                <w:color w:val="EFA030"/>
                <w:sz w:val="24"/>
                <w:szCs w:val="24"/>
                <w:bdr w:val="nil"/>
                <w:rtl w:val="0"/>
              </w:rPr>
              <w:t>(正确答案)</w:t>
            </w:r>
          </w:p>
        </w:tc>
      </w:tr>
    </w:tbl>
    <w:p>
      <w:pPr>
        <w:pBdr>
          <w:top w:val="nil"/>
        </w:pBdr>
        <w:bidi w:val="0"/>
        <w:jc w:val="left"/>
      </w:pPr>
      <w:r>
        <w:rPr>
          <w:rStyle w:val="DefaultParagraphFont"/>
          <w:b/>
          <w:bCs/>
          <w:bdr w:val="nil"/>
          <w:rtl w:val="0"/>
        </w:rPr>
        <w:t>答案解析：</w:t>
      </w:r>
      <w:r>
        <w:rPr>
          <w:rStyle w:val="DefaultParagraphFont"/>
          <w:bdr w:val="nil"/>
          <w:rtl w:val="0"/>
        </w:rPr>
        <w:t>在我国，“教育”一词最早见于《孟子·尽心上》。孟子曰：“君子有三乐，而王天下不与存焉。父母俱存，兄弟无故，一乐也;仰不愧于天，俯不怍于人，二乐也;得天下英才而教育之，三乐也。”</w:t>
      </w:r>
    </w:p>
    <w:p>
      <w:pPr>
        <w:rPr>
          <w:rStyle w:val="DefaultParagraphFont"/>
          <w:bdr w:val="nil"/>
          <w:rtl w:val="0"/>
        </w:rPr>
      </w:pPr>
    </w:p>
    <w:p/>
    <w:p>
      <w:pPr>
        <w:bidi w:val="0"/>
        <w:spacing w:line="360" w:lineRule="auto"/>
      </w:pPr>
      <w:r>
        <w:rPr>
          <w:rStyle w:val="DefaultParagraphFont"/>
          <w:bdr w:val="nil"/>
          <w:rtl w:val="0"/>
        </w:rPr>
        <w:t xml:space="preserve">2.“劳心者治人，劳力者治于人”的中国传统儒家思想把( )相隔离。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A.教育与生活</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B.教育与经济</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C.教育与生产劳动</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D.教育与政治</w:t>
            </w:r>
          </w:p>
        </w:tc>
      </w:tr>
    </w:tbl>
    <w:p>
      <w:pPr>
        <w:pBdr>
          <w:top w:val="nil"/>
        </w:pBdr>
        <w:bidi w:val="0"/>
        <w:jc w:val="left"/>
      </w:pPr>
      <w:r>
        <w:rPr>
          <w:rStyle w:val="DefaultParagraphFont"/>
          <w:b/>
          <w:bCs/>
          <w:bdr w:val="nil"/>
          <w:rtl w:val="0"/>
        </w:rPr>
        <w:t>答案解析：</w:t>
      </w:r>
      <w:r>
        <w:rPr>
          <w:rStyle w:val="DefaultParagraphFont"/>
          <w:bdr w:val="nil"/>
          <w:rtl w:val="0"/>
        </w:rPr>
        <w:t>“劳心者治人，劳力者治于人，治于人者食人，治人者食于人。”反映了古代教育与生产实践相分离和对立的特点。</w:t>
      </w:r>
    </w:p>
    <w:p>
      <w:pPr>
        <w:rPr>
          <w:rStyle w:val="DefaultParagraphFont"/>
          <w:bdr w:val="nil"/>
          <w:rtl w:val="0"/>
        </w:rPr>
      </w:pPr>
    </w:p>
    <w:p/>
    <w:p>
      <w:pPr>
        <w:bidi w:val="0"/>
        <w:spacing w:line="360" w:lineRule="auto"/>
      </w:pPr>
      <w:r>
        <w:rPr>
          <w:rStyle w:val="DefaultParagraphFont"/>
          <w:bdr w:val="nil"/>
          <w:rtl w:val="0"/>
        </w:rPr>
        <w:t xml:space="preserve">3.俗话说:“知子莫如父，知女莫过母”。这句话体现了家庭教育中(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A.教育者对受教育者的了解和影响的深刻性</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B.家庭群体中交往接触的密切性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C.家庭群体中教育和生活的统一性</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D.家庭对受教育的控制方式具有多维性</w:t>
            </w:r>
          </w:p>
        </w:tc>
      </w:tr>
    </w:tbl>
    <w:p>
      <w:pPr>
        <w:pBdr>
          <w:top w:val="nil"/>
        </w:pBdr>
        <w:bidi w:val="0"/>
        <w:jc w:val="left"/>
      </w:pPr>
      <w:r>
        <w:rPr>
          <w:rStyle w:val="DefaultParagraphFont"/>
          <w:b/>
          <w:bCs/>
          <w:bdr w:val="nil"/>
          <w:rtl w:val="0"/>
        </w:rPr>
        <w:t>答案解析：</w:t>
      </w:r>
      <w:r>
        <w:rPr>
          <w:rStyle w:val="DefaultParagraphFont"/>
          <w:bdr w:val="nil"/>
          <w:rtl w:val="0"/>
        </w:rPr>
        <w:t>广义的教育包括学校教育、社会教育、家庭教育，教育三要素包括教育者、受教育者和教育影响，这里父亲和母亲都是教育者，而女儿和儿子都是受教育者，所以强调的是教育者对受教育者的了解和影响的深刻性。</w:t>
      </w:r>
    </w:p>
    <w:p>
      <w:pPr>
        <w:rPr>
          <w:rStyle w:val="DefaultParagraphFont"/>
          <w:bdr w:val="nil"/>
          <w:rtl w:val="0"/>
        </w:rPr>
      </w:pPr>
    </w:p>
    <w:p/>
    <w:p>
      <w:pPr>
        <w:bidi w:val="0"/>
        <w:spacing w:line="360" w:lineRule="auto"/>
      </w:pPr>
      <w:r>
        <w:rPr>
          <w:rStyle w:val="DefaultParagraphFont"/>
          <w:bdr w:val="nil"/>
          <w:rtl w:val="0"/>
        </w:rPr>
        <w:t xml:space="preserve">4.19世纪以来，心理学的研究成果被引入教育研究，提升了教育学的科学性。将心理学中的统觉观念用于教学，强调教育学科科学性的教育家是(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 杜威</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 裴斯泰洛奇</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 赫尔巴特</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 康德</w:t>
            </w:r>
          </w:p>
        </w:tc>
      </w:tr>
    </w:tbl>
    <w:p>
      <w:pPr>
        <w:pBdr>
          <w:top w:val="nil"/>
        </w:pBdr>
        <w:bidi w:val="0"/>
        <w:jc w:val="left"/>
      </w:pPr>
      <w:r>
        <w:rPr>
          <w:rStyle w:val="DefaultParagraphFont"/>
          <w:b/>
          <w:bCs/>
          <w:bdr w:val="nil"/>
          <w:rtl w:val="0"/>
        </w:rPr>
        <w:t>答案解析：</w:t>
      </w:r>
      <w:r>
        <w:rPr>
          <w:rStyle w:val="DefaultParagraphFont"/>
          <w:bdr w:val="nil"/>
          <w:rtl w:val="0"/>
        </w:rPr>
        <w:t>赫尔巴特在适应儿童自然、倡导教育学心理学化，将教学基于明确的学习心理学的基础上，在建立系统知识的教学过程理论与方法方面作出了卓越的贡献。他重视感知与经验在认识事物中的作用，在解决怎样从一个概念到另一个概念，把新、旧知识联系起来，使学生掌握系统知识。这个表明掌握系统知识过程的任务或问题时他依据联想主义的统觉理论，认识到人是根据已有知识来学习新知识的，一个儿童掌握知识不仅要感知某一事物、形成定义或概念，还要将新知识与头脑里已有的知识联系起来，才能更深入系统的理解和牢固地掌握知识。于是，他提出了明了、联想、系统、方法的教学过程阶段。但是，他生前未能使人们重视这些步骤，直到他去世几十年后，经过他的信徒的改造，才成为流行各国的，包括预备、提示、联合、总结应用的五段教学法。</w:t>
      </w:r>
    </w:p>
    <w:p>
      <w:pPr>
        <w:rPr>
          <w:rStyle w:val="DefaultParagraphFont"/>
          <w:bdr w:val="nil"/>
          <w:rtl w:val="0"/>
        </w:rPr>
      </w:pPr>
    </w:p>
    <w:p/>
    <w:p>
      <w:pPr>
        <w:bidi w:val="0"/>
        <w:spacing w:line="360" w:lineRule="auto"/>
      </w:pPr>
      <w:r>
        <w:rPr>
          <w:rStyle w:val="DefaultParagraphFont"/>
          <w:bdr w:val="nil"/>
          <w:rtl w:val="0"/>
        </w:rPr>
        <w:t xml:space="preserve">5.认为人的心里如同白板，观念和知识都来自于后天，并得出结论，天赋的平等，人类之所以千差万别，便是由于教育之故的哲学家( )。 [单选题] </w:t>
      </w:r>
      <w:r>
        <w:rPr>
          <w:rStyle w:val="DefaultParagraphFont"/>
          <w:color w:val="FF0000"/>
          <w:bdr w:val="nil"/>
          <w:rtl w:val="0"/>
        </w:rPr>
        <w:t>*</w:t>
      </w:r>
    </w:p>
    <w:tbl>
      <w:tblPr>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
      <w:tblGrid>
        <w:gridCol w:w="7400"/>
      </w:tblGrid>
      <w:tr>
        <w:tblPrEx>
          <w:tblW w:w="5000" w:type="pct"/>
          <w:jc w:val="lef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left w:w="108" w:type="dxa"/>
            <w:right w:w="108" w:type="dxa"/>
          </w:tblCellMar>
        </w:tblPrEx>
        <w:trPr>
          <w:trHeight w:val="500"/>
          <w:jc w:val="left"/>
        </w:trPr>
        <w:tc>
          <w:tcPr>
            <w:shd w:val="clear" w:color="auto" w:fill="FFFFFF"/>
            <w:vAlign w:val="center"/>
          </w:tcPr>
          <w:p>
            <w:pPr>
              <w:bidi w:val="0"/>
              <w:jc w:val="left"/>
            </w:pPr>
            <w:r>
              <w:rPr>
                <w:rStyle w:val="DefaultParagraphFont"/>
                <w:sz w:val="24"/>
                <w:szCs w:val="24"/>
                <w:bdr w:val="nil"/>
                <w:rtl w:val="0"/>
              </w:rPr>
              <w:t>A.柏拉图</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B.洛克</w:t>
            </w:r>
            <w:r>
              <w:rPr>
                <w:rStyle w:val="DefaultParagraphFont"/>
                <w:color w:val="EFA030"/>
                <w:sz w:val="24"/>
                <w:szCs w:val="24"/>
                <w:bdr w:val="nil"/>
                <w:rtl w:val="0"/>
              </w:rPr>
              <w:t>(正确答案)</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C.苏格拉底</w:t>
            </w:r>
          </w:p>
        </w:tc>
      </w:tr>
      <w:tr>
        <w:tblPrEx>
          <w:tblW w:w="5000" w:type="pct"/>
          <w:jc w:val="left"/>
          <w:tblLayout w:type="fixed"/>
          <w:tblCellMar>
            <w:left w:w="108" w:type="dxa"/>
            <w:right w:w="108" w:type="dxa"/>
          </w:tblCellMar>
        </w:tblPrEx>
        <w:trPr>
          <w:trHeight w:val="500"/>
          <w:jc w:val="left"/>
        </w:trPr>
        <w:tc>
          <w:tcPr>
            <w:shd w:val="clear" w:color="auto" w:fill="FFFFFF"/>
            <w:vAlign w:val="center"/>
          </w:tcPr>
          <w:p>
            <w:pPr>
              <w:bidi w:val="0"/>
              <w:jc w:val="left"/>
              <w:rPr>
                <w:rFonts w:ascii="Microsoft YaHei" w:eastAsia="Microsoft YaHei" w:hAnsi="Microsoft YaHei" w:cs="Microsoft YaHei"/>
                <w:b w:val="0"/>
                <w:sz w:val="28"/>
              </w:rPr>
            </w:pPr>
            <w:r>
              <w:rPr>
                <w:rStyle w:val="DefaultParagraphFont"/>
                <w:sz w:val="24"/>
                <w:szCs w:val="24"/>
                <w:bdr w:val="nil"/>
                <w:rtl w:val="0"/>
              </w:rPr>
              <w:t>D.亚里士多德</w:t>
            </w:r>
          </w:p>
        </w:tc>
      </w:tr>
    </w:tbl>
    <w:p>
      <w:pPr>
        <w:pBdr>
          <w:top w:val="nil"/>
        </w:pBdr>
        <w:bidi w:val="0"/>
        <w:jc w:val="left"/>
      </w:pPr>
      <w:r>
        <w:rPr>
          <w:rStyle w:val="DefaultParagraphFont"/>
          <w:b/>
          <w:bCs/>
          <w:bdr w:val="nil"/>
          <w:rtl w:val="0"/>
        </w:rPr>
        <w:t>答案解析：</w:t>
      </w:r>
      <w:r>
        <w:rPr>
          <w:rStyle w:val="DefaultParagraphFont"/>
          <w:bdr w:val="nil"/>
          <w:rtl w:val="0"/>
        </w:rPr>
        <w:t>洛克《教育漫话》中提出了白板说以及绅士教育。故选B。</w:t>
      </w:r>
    </w:p>
    <w:p>
      <w:pPr>
        <w:rPr>
          <w:rStyle w:val="DefaultParagraphFont"/>
          <w:bdr w:val="nil"/>
          <w:rtl w:val="0"/>
        </w:rPr>
      </w:pPr>
    </w:p>
    <w:p/>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