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每日一练（7月15日）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1.“以僧为师”，“以吏为师”是古代( )的教育特征。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A.中国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8.75pt">
                  <v:imagedata r:id="rId4" o:title=""/>
                </v:shape>
              </w:pict>
            </w:r>
            <w:r>
              <w:pict>
                <v:shape id="_x0000_i1026" type="#_x0000_t75" style="height:9pt;width:87.76pt">
                  <v:imagedata r:id="rId5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B.埃及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48.01pt">
                  <v:imagedata r:id="rId6" o:title=""/>
                </v:shape>
              </w:pict>
            </w:r>
            <w:r>
              <w:pict>
                <v:shape id="_x0000_i1028" type="#_x0000_t75" style="height:9pt;width:58.51pt">
                  <v:imagedata r:id="rId7" o:title=""/>
                </v:shape>
              </w:pict>
            </w:r>
            <w:r>
              <w:t>45.45%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C.希腊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8.5pt">
                  <v:imagedata r:id="rId8" o:title=""/>
                </v:shape>
              </w:pict>
            </w:r>
            <w:r>
              <w:pict>
                <v:shape id="_x0000_i1030" type="#_x0000_t75" style="height:9pt;width:78.01pt">
                  <v:imagedata r:id="rId9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D.罗马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9pt">
                  <v:imagedata r:id="rId10" o:title=""/>
                </v:shape>
              </w:pict>
            </w:r>
            <w:r>
              <w:pict>
                <v:shape id="_x0000_i1032" type="#_x0000_t75" style="height:9pt;width:97.51pt">
                  <v:imagedata r:id="rId11" o:title=""/>
                </v:shape>
              </w:pict>
            </w:r>
            <w:r>
              <w:t>9.09%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45.45%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2.以培养有文化修养和多种才能的政治家和商人为教育目的，注重身心的和谐发展，教育方法比较灵活的国家是古代(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A.希腊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8.5pt">
                  <v:imagedata r:id="rId8" o:title=""/>
                </v:shape>
              </w:pict>
            </w:r>
            <w:r>
              <w:pict>
                <v:shape id="_x0000_i1034" type="#_x0000_t75" style="height:9pt;width:78.01pt">
                  <v:imagedata r:id="rId9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B.埃及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C.斯巴达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8.75pt">
                  <v:imagedata r:id="rId4" o:title=""/>
                </v:shape>
              </w:pict>
            </w:r>
            <w:r>
              <w:pict>
                <v:shape id="_x0000_i1037" type="#_x0000_t75" style="height:9pt;width:87.76pt">
                  <v:imagedata r:id="rId5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D.雅典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57.76pt">
                  <v:imagedata r:id="rId13" o:title=""/>
                </v:shape>
              </w:pict>
            </w:r>
            <w:r>
              <w:pict>
                <v:shape id="_x0000_i1039" type="#_x0000_t75" style="height:9pt;width:48.76pt">
                  <v:imagedata r:id="rId14" o:title=""/>
                </v:shape>
              </w:pict>
            </w:r>
            <w:r>
              <w:t>54.55%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54.55%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3.“上品无寒门，下品无士族”体现了教育的(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A.阶段性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9pt">
                  <v:imagedata r:id="rId10" o:title=""/>
                </v:shape>
              </w:pict>
            </w:r>
            <w:r>
              <w:pict>
                <v:shape id="_x0000_i1041" type="#_x0000_t75" style="height:9pt;width:97.51pt">
                  <v:imagedata r:id="rId11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B.等级性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77.26pt">
                  <v:imagedata r:id="rId15" o:title=""/>
                </v:shape>
              </w:pict>
            </w:r>
            <w:r>
              <w:pict>
                <v:shape id="_x0000_i1043" type="#_x0000_t75" style="height:9pt;width:29.25pt">
                  <v:imagedata r:id="rId16" o:title=""/>
                </v:shape>
              </w:pict>
            </w:r>
            <w:r>
              <w:t>72.73%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C.专制性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9pt">
                  <v:imagedata r:id="rId10" o:title=""/>
                </v:shape>
              </w:pict>
            </w:r>
            <w:r>
              <w:pict>
                <v:shape id="_x0000_i1045" type="#_x0000_t75" style="height:9pt;width:97.51pt">
                  <v:imagedata r:id="rId11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D.刻板性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9pt">
                  <v:imagedata r:id="rId10" o:title=""/>
                </v:shape>
              </w:pict>
            </w:r>
            <w:r>
              <w:pict>
                <v:shape id="_x0000_i1047" type="#_x0000_t75" style="height:9pt;width:97.51pt">
                  <v:imagedata r:id="rId11" o:title=""/>
                </v:shape>
              </w:pict>
            </w:r>
            <w:r>
              <w:t>9.09%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72.73%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4.柏拉图认为应为国家统治者的教育开设众多实用性的教学科目，其中他最为重视的是(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A.算数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8.75pt">
                  <v:imagedata r:id="rId4" o:title=""/>
                </v:shape>
              </w:pict>
            </w:r>
            <w:r>
              <w:pict>
                <v:shape id="_x0000_i1049" type="#_x0000_t75" style="height:9pt;width:87.76pt">
                  <v:imagedata r:id="rId5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B.哲学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77.26pt">
                  <v:imagedata r:id="rId15" o:title=""/>
                </v:shape>
              </w:pict>
            </w:r>
            <w:r>
              <w:pict>
                <v:shape id="_x0000_i1051" type="#_x0000_t75" style="height:9pt;width:29.25pt">
                  <v:imagedata r:id="rId16" o:title=""/>
                </v:shape>
              </w:pict>
            </w:r>
            <w:r>
              <w:t>72.73%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C.体育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D.军事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9pt">
                  <v:imagedata r:id="rId10" o:title=""/>
                </v:shape>
              </w:pict>
            </w:r>
            <w:r>
              <w:pict>
                <v:shape id="_x0000_i1054" type="#_x0000_t75" style="height:9pt;width:97.51pt">
                  <v:imagedata r:id="rId11" o:title=""/>
                </v:shape>
              </w:pict>
            </w:r>
            <w:r>
              <w:t>9.09%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72.73%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5.秉承自然主义教育理念的著名教育家是(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A.夸美纽斯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8.5pt">
                  <v:imagedata r:id="rId8" o:title=""/>
                </v:shape>
              </w:pict>
            </w:r>
            <w:r>
              <w:pict>
                <v:shape id="_x0000_i1056" type="#_x0000_t75" style="height:9pt;width:78.01pt">
                  <v:imagedata r:id="rId9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B.苏格拉底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8.5pt">
                  <v:imagedata r:id="rId8" o:title=""/>
                </v:shape>
              </w:pict>
            </w:r>
            <w:r>
              <w:pict>
                <v:shape id="_x0000_i1058" type="#_x0000_t75" style="height:9pt;width:78.01pt">
                  <v:imagedata r:id="rId9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C.卢梭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48.01pt">
                  <v:imagedata r:id="rId6" o:title=""/>
                </v:shape>
              </w:pict>
            </w:r>
            <w:r>
              <w:pict>
                <v:shape id="_x0000_i1060" type="#_x0000_t75" style="height:9pt;width:58.51pt">
                  <v:imagedata r:id="rId7" o:title=""/>
                </v:shape>
              </w:pict>
            </w:r>
            <w:r>
              <w:t>45.45%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D.斯宾塞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45.45%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