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上饶县2019年选调教师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选调学校及名额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（一）县城初中55名。</w:t>
      </w:r>
      <w:r>
        <w:rPr>
          <w:rFonts w:hint="eastAsia" w:ascii="仿宋_GB2312" w:eastAsia="仿宋_GB2312"/>
          <w:sz w:val="32"/>
          <w:szCs w:val="32"/>
        </w:rPr>
        <w:t>县城初中选调学校为县六中、县七中，全部面向农村中学（九年一贯制学校初中部）选调，具体学科及名额如下:</w:t>
      </w:r>
    </w:p>
    <w:tbl>
      <w:tblPr>
        <w:tblStyle w:val="3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50"/>
        <w:gridCol w:w="526"/>
        <w:gridCol w:w="593"/>
        <w:gridCol w:w="697"/>
        <w:gridCol w:w="697"/>
        <w:gridCol w:w="697"/>
        <w:gridCol w:w="697"/>
        <w:gridCol w:w="697"/>
        <w:gridCol w:w="697"/>
        <w:gridCol w:w="697"/>
        <w:gridCol w:w="842"/>
        <w:gridCol w:w="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754380" cy="447675"/>
                      <wp:effectExtent l="2540" t="3810" r="5080" b="5715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380" cy="447675"/>
                                <a:chOff x="1495" y="2575"/>
                                <a:chExt cx="1188" cy="705"/>
                              </a:xfrm>
                            </wpg:grpSpPr>
                            <wps:wsp>
                              <wps:cNvPr id="7" name="直接连接符 7"/>
                              <wps:cNvSpPr/>
                              <wps:spPr>
                                <a:xfrm>
                                  <a:off x="1495" y="2575"/>
                                  <a:ext cx="1188" cy="70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2084" y="2617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2315" y="2754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1608" y="285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单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1" name="文本框 11"/>
                              <wps:cNvSpPr txBox="1"/>
                              <wps:spPr>
                                <a:xfrm>
                                  <a:off x="1824" y="298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位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0pt;height:35.25pt;width:59.4pt;z-index:251664384;mso-width-relative:page;mso-height-relative:page;" coordorigin="1495,2575" coordsize="1188,705" o:gfxdata="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L2k44DWAAAABgEAAA8AAAAAAAAAAQAgAAAAIgAA&#10;AGRycy9kb3ducmV2LnhtbFBLAQIUABQAAAAIAIdO4kAHagqrJwMAAHsLAAAOAAAAAAAAAAEAIAAA&#10;ACUBAABkcnMvZTJvRG9jLnhtbFBLBQYAAAAABgAGAFkBAAC+BgAAAAA=&#10;">
                      <o:lock v:ext="edit" aspectratio="f"/>
                      <v:line id="_x0000_s1026" o:spid="_x0000_s1026" o:spt="20" style="position:absolute;left:1495;top:2575;height:705;width:1188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084;top:2617;height:263;width:253;" filled="f" stroked="f" coordsize="21600,21600" o:gfxdata="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ZbqS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315;top:2754;height:263;width:253;" filled="f" stroked="f" coordsize="21600,21600" o:gfxdata="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pHw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08;top:2851;height:263;width:253;" filled="f" stroked="f" coordsize="21600,21600" o:gfxdata="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SGx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单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824;top:2980;height:262;width:253;" filled="f" stroked="f" coordsize="21600,21600" o:gfxdata="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gjX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语文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数学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英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化学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体育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信息技术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县六中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县七中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25</w:t>
            </w:r>
          </w:p>
        </w:tc>
      </w:tr>
    </w:tbl>
    <w:p>
      <w:pPr>
        <w:adjustRightInd w:val="0"/>
        <w:snapToGrid w:val="0"/>
        <w:spacing w:line="324" w:lineRule="auto"/>
        <w:ind w:firstLine="200" w:firstLineChars="200"/>
        <w:rPr>
          <w:rFonts w:hint="eastAsia" w:ascii="楷体_GB2312" w:eastAsia="楷体_GB2312"/>
          <w:sz w:val="10"/>
          <w:szCs w:val="10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楷体_GB2312" w:eastAsia="楷体_GB2312"/>
          <w:sz w:val="10"/>
          <w:szCs w:val="10"/>
        </w:rPr>
      </w:pPr>
      <w:r>
        <w:rPr>
          <w:rFonts w:hint="eastAsia" w:ascii="楷体_GB2312" w:eastAsia="楷体_GB2312"/>
          <w:sz w:val="32"/>
          <w:szCs w:val="32"/>
        </w:rPr>
        <w:t>（二）县城小学80名。</w:t>
      </w:r>
      <w:r>
        <w:rPr>
          <w:rFonts w:hint="eastAsia" w:ascii="仿宋_GB2312" w:eastAsia="仿宋_GB2312"/>
          <w:sz w:val="32"/>
          <w:szCs w:val="32"/>
        </w:rPr>
        <w:t>县城小学选调学校为县一小、县二小、县五小、县七小、县八小，全部面向农村小学（九年一贯制学校小学部）选调，具体学科及名额如下：</w:t>
      </w:r>
    </w:p>
    <w:p>
      <w:pPr>
        <w:adjustRightInd w:val="0"/>
        <w:snapToGrid w:val="0"/>
        <w:spacing w:line="324" w:lineRule="auto"/>
        <w:ind w:firstLine="200" w:firstLineChars="200"/>
        <w:rPr>
          <w:rFonts w:hint="eastAsia" w:ascii="仿宋_GB2312" w:eastAsia="仿宋_GB2312"/>
          <w:sz w:val="10"/>
          <w:szCs w:val="10"/>
        </w:rPr>
      </w:pPr>
    </w:p>
    <w:tbl>
      <w:tblPr>
        <w:tblStyle w:val="3"/>
        <w:tblW w:w="90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877"/>
        <w:gridCol w:w="924"/>
        <w:gridCol w:w="958"/>
        <w:gridCol w:w="953"/>
        <w:gridCol w:w="922"/>
        <w:gridCol w:w="1005"/>
        <w:gridCol w:w="1005"/>
        <w:gridCol w:w="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1084580" cy="466725"/>
                      <wp:effectExtent l="1905" t="4445" r="18415" b="508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80" cy="466725"/>
                                <a:chOff x="1499" y="5902"/>
                                <a:chExt cx="1708" cy="735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1499" y="5902"/>
                                  <a:ext cx="1708" cy="73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2366" y="596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2758" y="612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1676" y="617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单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2020" y="6327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位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0pt;height:36.75pt;width:85.4pt;z-index:251663360;mso-width-relative:page;mso-height-relative:page;" coordorigin="1499,5902" coordsize="1708,735" o:gfxdata="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G0YSz1gAAAAYBAAAPAAAAAAAAAAEAIAAAACIAAABkcnMv&#10;ZG93bnJldi54bWxQSwECFAAUAAAACACHTuJAOnmHuiIDAAB2CwAADgAAAAAAAAABACAAAAAlAQAA&#10;ZHJzL2Uyb0RvYy54bWxQSwUGAAAAAAYABgBZAQAAuQYAAAAA&#10;">
                      <o:lock v:ext="edit" aspectratio="f"/>
                      <v:line id="_x0000_s1026" o:spid="_x0000_s1026" o:spt="20" style="position:absolute;left:1499;top:5902;height:735;width:1708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366;top:5960;height:263;width:253;" filled="f" stroked="f" coordsize="21600,21600" o:gfxdata="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NjX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758;top:6129;height:262;width:253;" filled="f" stroked="f" coordsize="21600,21600" o:gfxdata="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BKO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76;top:6179;height:262;width:253;" filled="f" stroked="f" coordsize="21600,21600" o:gfxdata="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osJ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单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020;top:6327;height:262;width:253;" filled="f" stroked="f" coordsize="21600,21600" o:gfxdata="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kFQy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1.25pt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语文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数学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英语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音乐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信息技术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县一小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县二小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县五小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县七小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18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县八小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6085"/>
    <w:rsid w:val="5BF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2019-07-09T01:45:00Z</dcterms:created>
  <dc:creator>石果</dc:creator>
  <cp:lastModifiedBy>石果</cp:lastModifiedBy>
  <dcterms:modified xsi:type="dcterms:W3CDTF">2019-07-09T01:45:42Z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